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E108" w14:textId="77777777" w:rsidR="00D037B1" w:rsidRPr="00013D59" w:rsidRDefault="00D037B1" w:rsidP="00D037B1">
      <w:pPr>
        <w:widowControl w:val="0"/>
        <w:autoSpaceDE w:val="0"/>
        <w:autoSpaceDN w:val="0"/>
        <w:spacing w:before="89" w:after="0" w:line="240" w:lineRule="auto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Anexo</w:t>
      </w:r>
      <w:r w:rsidRPr="00013D59">
        <w:rPr>
          <w:rFonts w:ascii="Tahoma" w:eastAsia="Arial MT" w:hAnsi="Tahoma" w:cs="Tahoma"/>
          <w:b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04.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bookmarkStart w:id="0" w:name="_Hlk178761724"/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DECLARACIÓN</w:t>
      </w:r>
      <w:r w:rsidRPr="00013D59">
        <w:rPr>
          <w:rFonts w:ascii="Tahoma" w:eastAsia="Arial MT" w:hAnsi="Tahoma" w:cs="Tahoma"/>
          <w:b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JURADA</w:t>
      </w:r>
      <w:r w:rsidRPr="00013D59">
        <w:rPr>
          <w:rFonts w:ascii="Tahoma" w:eastAsia="Arial MT" w:hAnsi="Tahoma" w:cs="Tahoma"/>
          <w:b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DEL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RESPONSABLE Y COINVESTIGADORES UNF DEL PROYECTO DE INVESTIGACIÓN.</w:t>
      </w:r>
      <w:bookmarkEnd w:id="0"/>
    </w:p>
    <w:p w14:paraId="77B0BAAE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51F6B00D" w14:textId="77777777" w:rsidR="00D037B1" w:rsidRPr="00013D59" w:rsidRDefault="00D037B1" w:rsidP="00D037B1">
      <w:pPr>
        <w:widowControl w:val="0"/>
        <w:tabs>
          <w:tab w:val="left" w:pos="7180"/>
          <w:tab w:val="left" w:pos="9095"/>
        </w:tabs>
        <w:autoSpaceDE w:val="0"/>
        <w:autoSpaceDN w:val="0"/>
        <w:spacing w:after="0" w:line="240" w:lineRule="auto"/>
        <w:jc w:val="right"/>
        <w:rPr>
          <w:rFonts w:ascii="Tahoma" w:eastAsia="Arial MT" w:hAnsi="Tahoma" w:cs="Tahoma"/>
          <w:kern w:val="0"/>
          <w:sz w:val="20"/>
          <w14:ligatures w14:val="none"/>
        </w:rPr>
      </w:pPr>
      <w:proofErr w:type="spellStart"/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Ciudad</w:t>
      </w: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>_________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proofErr w:type="spellEnd"/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>______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202_</w:t>
      </w:r>
    </w:p>
    <w:p w14:paraId="7FCCD2E3" w14:textId="77777777" w:rsidR="00D037B1" w:rsidRPr="00013D59" w:rsidRDefault="00D037B1" w:rsidP="00D037B1">
      <w:pPr>
        <w:widowControl w:val="0"/>
        <w:autoSpaceDE w:val="0"/>
        <w:autoSpaceDN w:val="0"/>
        <w:spacing w:before="241"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proofErr w:type="gramStart"/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Señor:.....................................................................................................</w:t>
      </w:r>
      <w:proofErr w:type="gramEnd"/>
    </w:p>
    <w:p w14:paraId="6FC34B71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Jefe de la Unidad de Proyectos de Investigación UPI</w:t>
      </w:r>
    </w:p>
    <w:p w14:paraId="32322D5B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Universidad</w:t>
      </w:r>
      <w:r w:rsidRPr="00013D59">
        <w:rPr>
          <w:rFonts w:ascii="Tahoma" w:eastAsia="Arial MT" w:hAnsi="Tahoma" w:cs="Tahoma"/>
          <w:b/>
          <w:spacing w:val="-1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Nacional</w:t>
      </w:r>
      <w:r w:rsidRPr="00013D59">
        <w:rPr>
          <w:rFonts w:ascii="Tahoma" w:eastAsia="Arial MT" w:hAnsi="Tahoma" w:cs="Tahoma"/>
          <w:b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 xml:space="preserve">Frontera </w:t>
      </w:r>
    </w:p>
    <w:p w14:paraId="4A02C6E9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>
        <w:rPr>
          <w:rFonts w:ascii="Tahoma" w:eastAsia="Arial MT" w:hAnsi="Tahoma" w:cs="Tahoma"/>
          <w:kern w:val="0"/>
          <w:sz w:val="20"/>
          <w:u w:val="single"/>
          <w14:ligatures w14:val="none"/>
        </w:rPr>
        <w:t>Sullana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. -</w:t>
      </w:r>
    </w:p>
    <w:p w14:paraId="6795C417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77909253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004A708B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nuestra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consideración:</w:t>
      </w:r>
    </w:p>
    <w:p w14:paraId="42CC37AC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Nosotros, en calidad de miembros del proyecto de Investigación 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denominado </w:t>
      </w:r>
      <w:r w:rsidRPr="00013D59">
        <w:rPr>
          <w:rFonts w:ascii="Tahoma" w:eastAsia="Arial MT" w:hAnsi="Tahoma" w:cs="Tahoma"/>
          <w:spacing w:val="-2"/>
          <w:kern w:val="0"/>
          <w:sz w:val="21"/>
          <w14:ligatures w14:val="none"/>
        </w:rPr>
        <w:t>[nombre</w:t>
      </w:r>
      <w:r w:rsidRPr="00013D59">
        <w:rPr>
          <w:rFonts w:ascii="Tahoma" w:eastAsia="Arial MT" w:hAnsi="Tahoma" w:cs="Tahoma"/>
          <w:spacing w:val="-8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spacing w:val="-2"/>
          <w:kern w:val="0"/>
          <w:sz w:val="21"/>
          <w14:ligatures w14:val="none"/>
        </w:rPr>
        <w:t>completo</w:t>
      </w:r>
      <w:r w:rsidRPr="00013D59">
        <w:rPr>
          <w:rFonts w:ascii="Tahoma" w:eastAsia="Arial MT" w:hAnsi="Tahoma" w:cs="Tahoma"/>
          <w:spacing w:val="-10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spacing w:val="-2"/>
          <w:kern w:val="0"/>
          <w:sz w:val="21"/>
          <w14:ligatures w14:val="none"/>
        </w:rPr>
        <w:t>del</w:t>
      </w:r>
      <w:r w:rsidRPr="00013D59">
        <w:rPr>
          <w:rFonts w:ascii="Tahoma" w:eastAsia="Arial MT" w:hAnsi="Tahoma" w:cs="Tahoma"/>
          <w:spacing w:val="-8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spacing w:val="-2"/>
          <w:kern w:val="0"/>
          <w:sz w:val="21"/>
          <w14:ligatures w14:val="none"/>
        </w:rPr>
        <w:t>proyecto],</w:t>
      </w:r>
      <w:r w:rsidRPr="00013D59">
        <w:rPr>
          <w:rFonts w:ascii="Tahoma" w:eastAsia="Arial MT" w:hAnsi="Tahoma" w:cs="Tahoma"/>
          <w:spacing w:val="-5"/>
          <w:kern w:val="0"/>
          <w:sz w:val="21"/>
          <w14:ligatures w14:val="none"/>
        </w:rPr>
        <w:t xml:space="preserve"> </w:t>
      </w:r>
    </w:p>
    <w:p w14:paraId="2F809DA6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742CBB33" w14:textId="77777777" w:rsidR="00D037B1" w:rsidRPr="00013D59" w:rsidRDefault="00D037B1" w:rsidP="00D037B1">
      <w:pPr>
        <w:widowControl w:val="0"/>
        <w:autoSpaceDE w:val="0"/>
        <w:autoSpaceDN w:val="0"/>
        <w:spacing w:before="240" w:after="0" w:line="240" w:lineRule="auto"/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Que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postula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al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Concurso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para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Financiamiento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Proyectos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Investigación</w:t>
      </w:r>
      <w:r w:rsidRPr="00013D59">
        <w:rPr>
          <w:rFonts w:ascii="Tahoma" w:eastAsia="Arial MT" w:hAnsi="Tahoma" w:cs="Tahoma"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la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Universidad Nacional de Frontera.</w:t>
      </w:r>
    </w:p>
    <w:p w14:paraId="731681D2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</w:pPr>
    </w:p>
    <w:p w14:paraId="417F3D84" w14:textId="77777777" w:rsidR="00D037B1" w:rsidRPr="00013D59" w:rsidRDefault="00D037B1" w:rsidP="00D037B1">
      <w:pPr>
        <w:widowControl w:val="0"/>
        <w:autoSpaceDE w:val="0"/>
        <w:autoSpaceDN w:val="0"/>
        <w:spacing w:before="1" w:after="0" w:line="240" w:lineRule="auto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SEÑALAMOS BAJO</w:t>
      </w:r>
      <w:r w:rsidRPr="00013D59">
        <w:rPr>
          <w:rFonts w:ascii="Tahoma" w:eastAsia="Arial MT" w:hAnsi="Tahoma" w:cs="Tahoma"/>
          <w:b/>
          <w:color w:val="000000" w:themeColor="text1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JURAMENTO</w:t>
      </w:r>
      <w:r w:rsidRPr="00013D59">
        <w:rPr>
          <w:rFonts w:ascii="Tahoma" w:eastAsia="Arial MT" w:hAnsi="Tahoma" w:cs="Tahoma"/>
          <w:b/>
          <w:color w:val="000000" w:themeColor="text1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Y</w:t>
      </w:r>
      <w:r w:rsidRPr="00013D59">
        <w:rPr>
          <w:rFonts w:ascii="Tahoma" w:eastAsia="Arial MT" w:hAnsi="Tahoma" w:cs="Tahoma"/>
          <w:b/>
          <w:color w:val="000000" w:themeColor="text1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CON</w:t>
      </w:r>
      <w:r w:rsidRPr="00013D59">
        <w:rPr>
          <w:rFonts w:ascii="Tahoma" w:eastAsia="Arial MT" w:hAnsi="Tahoma" w:cs="Tahoma"/>
          <w:b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CARÁCTER</w:t>
      </w:r>
      <w:r w:rsidRPr="00013D59">
        <w:rPr>
          <w:rFonts w:ascii="Tahoma" w:eastAsia="Arial MT" w:hAnsi="Tahoma" w:cs="Tahoma"/>
          <w:b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color w:val="000000" w:themeColor="text1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DECLARACIÓN</w:t>
      </w:r>
      <w:r w:rsidRPr="00013D59">
        <w:rPr>
          <w:rFonts w:ascii="Tahoma" w:eastAsia="Arial MT" w:hAnsi="Tahoma" w:cs="Tahoma"/>
          <w:b/>
          <w:color w:val="000000" w:themeColor="text1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spacing w:val="-2"/>
          <w:kern w:val="0"/>
          <w:sz w:val="20"/>
          <w14:ligatures w14:val="none"/>
        </w:rPr>
        <w:t>JURADA</w:t>
      </w:r>
      <w:r w:rsidRPr="00013D59">
        <w:rPr>
          <w:rStyle w:val="Refdenotaalpie"/>
          <w:rFonts w:ascii="Tahoma" w:eastAsia="Arial MT" w:hAnsi="Tahoma" w:cs="Tahoma"/>
          <w:b/>
          <w:color w:val="000000" w:themeColor="text1"/>
          <w:spacing w:val="-2"/>
          <w:kern w:val="0"/>
          <w:sz w:val="20"/>
          <w14:ligatures w14:val="none"/>
        </w:rPr>
        <w:footnoteReference w:id="1"/>
      </w:r>
      <w:r w:rsidRPr="00013D59">
        <w:rPr>
          <w:rFonts w:ascii="Tahoma" w:eastAsia="Arial MT" w:hAnsi="Tahoma" w:cs="Tahoma"/>
          <w:b/>
          <w:color w:val="000000" w:themeColor="text1"/>
          <w:spacing w:val="-2"/>
          <w:kern w:val="0"/>
          <w:sz w:val="20"/>
          <w14:ligatures w14:val="none"/>
        </w:rPr>
        <w:t>:</w:t>
      </w:r>
    </w:p>
    <w:p w14:paraId="4967BDE7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8692"/>
      </w:tblGrid>
      <w:tr w:rsidR="00D037B1" w:rsidRPr="00013D59" w14:paraId="4DADE6B0" w14:textId="77777777" w:rsidTr="006923DD">
        <w:trPr>
          <w:trHeight w:val="410"/>
        </w:trPr>
        <w:tc>
          <w:tcPr>
            <w:tcW w:w="430" w:type="dxa"/>
          </w:tcPr>
          <w:p w14:paraId="2BED35AA" w14:textId="77777777" w:rsidR="00D037B1" w:rsidRPr="00013D59" w:rsidRDefault="00D037B1" w:rsidP="006923DD">
            <w:pPr>
              <w:spacing w:before="101"/>
              <w:ind w:right="3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pacing w:val="-10"/>
                <w:sz w:val="17"/>
                <w:lang w:val="es-PE"/>
              </w:rPr>
              <w:t>1</w:t>
            </w:r>
          </w:p>
        </w:tc>
        <w:tc>
          <w:tcPr>
            <w:tcW w:w="8692" w:type="dxa"/>
          </w:tcPr>
          <w:p w14:paraId="46308011" w14:textId="77777777" w:rsidR="00D037B1" w:rsidRPr="00013D59" w:rsidRDefault="00D037B1" w:rsidP="006923DD">
            <w:pPr>
              <w:spacing w:line="206" w:lineRule="exact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Conocer y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aceptar plenamente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las condiciones y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requisitos del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“Reglamento para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Financiamiento 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Proyectos de Investigación de la Universidad Nacional de Frontera”.</w:t>
            </w:r>
          </w:p>
        </w:tc>
      </w:tr>
      <w:tr w:rsidR="00D037B1" w:rsidRPr="00013D59" w14:paraId="1940AB81" w14:textId="77777777" w:rsidTr="006923DD">
        <w:trPr>
          <w:trHeight w:val="203"/>
        </w:trPr>
        <w:tc>
          <w:tcPr>
            <w:tcW w:w="430" w:type="dxa"/>
          </w:tcPr>
          <w:p w14:paraId="2377D7F7" w14:textId="77777777" w:rsidR="00D037B1" w:rsidRPr="00013D59" w:rsidRDefault="00D037B1" w:rsidP="006923DD">
            <w:pPr>
              <w:spacing w:line="184" w:lineRule="exact"/>
              <w:ind w:right="3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pacing w:val="-10"/>
                <w:sz w:val="17"/>
                <w:lang w:val="es-PE"/>
              </w:rPr>
              <w:t>2</w:t>
            </w:r>
          </w:p>
        </w:tc>
        <w:tc>
          <w:tcPr>
            <w:tcW w:w="8692" w:type="dxa"/>
          </w:tcPr>
          <w:p w14:paraId="47A4D308" w14:textId="77777777" w:rsidR="00D037B1" w:rsidRPr="00013D59" w:rsidRDefault="00D037B1" w:rsidP="006923DD">
            <w:pPr>
              <w:spacing w:line="184" w:lineRule="exact"/>
              <w:jc w:val="both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6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proyecto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investigación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original,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autentico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y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está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enmarcado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en una (1) o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hasta en dos (2) líneas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investigación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la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>UNF y que prioricen la problemática a nivel provincial.</w:t>
            </w:r>
          </w:p>
        </w:tc>
      </w:tr>
      <w:tr w:rsidR="00D037B1" w:rsidRPr="00013D59" w14:paraId="10808008" w14:textId="77777777" w:rsidTr="006923DD">
        <w:trPr>
          <w:trHeight w:val="410"/>
        </w:trPr>
        <w:tc>
          <w:tcPr>
            <w:tcW w:w="430" w:type="dxa"/>
          </w:tcPr>
          <w:p w14:paraId="61004648" w14:textId="77777777" w:rsidR="00D037B1" w:rsidRPr="00013D59" w:rsidRDefault="00D037B1" w:rsidP="006923DD">
            <w:pPr>
              <w:spacing w:before="101"/>
              <w:ind w:right="3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pacing w:val="-10"/>
                <w:sz w:val="17"/>
                <w:lang w:val="es-PE"/>
              </w:rPr>
              <w:t>3</w:t>
            </w:r>
          </w:p>
        </w:tc>
        <w:tc>
          <w:tcPr>
            <w:tcW w:w="8692" w:type="dxa"/>
          </w:tcPr>
          <w:p w14:paraId="629530DD" w14:textId="77777777" w:rsidR="00D037B1" w:rsidRPr="00013D59" w:rsidRDefault="00D037B1" w:rsidP="006923DD">
            <w:pPr>
              <w:spacing w:line="206" w:lineRule="exact"/>
              <w:jc w:val="both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 proyecto de investigación que presentamos en este Concurso no es plagio o copia textual de otro proyecto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40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culminado o en ejecución.</w:t>
            </w:r>
          </w:p>
        </w:tc>
      </w:tr>
      <w:tr w:rsidR="00D037B1" w:rsidRPr="00013D59" w14:paraId="688034E8" w14:textId="77777777" w:rsidTr="006923DD">
        <w:trPr>
          <w:trHeight w:val="204"/>
        </w:trPr>
        <w:tc>
          <w:tcPr>
            <w:tcW w:w="430" w:type="dxa"/>
          </w:tcPr>
          <w:p w14:paraId="2CBC5C0B" w14:textId="77777777" w:rsidR="00D037B1" w:rsidRPr="00013D59" w:rsidRDefault="00D037B1" w:rsidP="006923DD">
            <w:pPr>
              <w:spacing w:line="184" w:lineRule="exact"/>
              <w:ind w:right="3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pacing w:val="-10"/>
                <w:sz w:val="17"/>
                <w:lang w:val="es-PE"/>
              </w:rPr>
              <w:t>4</w:t>
            </w:r>
          </w:p>
        </w:tc>
        <w:tc>
          <w:tcPr>
            <w:tcW w:w="8692" w:type="dxa"/>
          </w:tcPr>
          <w:p w14:paraId="5123E11F" w14:textId="77777777" w:rsidR="00D037B1" w:rsidRPr="00013D59" w:rsidRDefault="00D037B1" w:rsidP="006923DD">
            <w:pPr>
              <w:spacing w:line="184" w:lineRule="exact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color w:val="000000" w:themeColor="text1"/>
                <w:sz w:val="17"/>
                <w:lang w:val="es-PE"/>
              </w:rPr>
              <w:t>NO</w:t>
            </w:r>
            <w:r w:rsidRPr="00013D59">
              <w:rPr>
                <w:rFonts w:ascii="Tahoma" w:eastAsia="Arial MT" w:hAnsi="Tahoma" w:cs="Tahoma"/>
                <w:b/>
                <w:color w:val="000000" w:themeColor="text1"/>
                <w:spacing w:val="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desempeño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más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una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función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>Proyecto.</w:t>
            </w:r>
          </w:p>
        </w:tc>
      </w:tr>
      <w:tr w:rsidR="00D037B1" w:rsidRPr="00013D59" w14:paraId="1472A4A5" w14:textId="77777777" w:rsidTr="006923DD">
        <w:trPr>
          <w:trHeight w:val="412"/>
        </w:trPr>
        <w:tc>
          <w:tcPr>
            <w:tcW w:w="430" w:type="dxa"/>
          </w:tcPr>
          <w:p w14:paraId="197A8F89" w14:textId="77777777" w:rsidR="00D037B1" w:rsidRPr="00013D59" w:rsidRDefault="00D037B1" w:rsidP="006923DD">
            <w:pPr>
              <w:spacing w:before="101"/>
              <w:ind w:right="3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5</w:t>
            </w:r>
          </w:p>
        </w:tc>
        <w:tc>
          <w:tcPr>
            <w:tcW w:w="8692" w:type="dxa"/>
          </w:tcPr>
          <w:p w14:paraId="0DE139CA" w14:textId="77777777" w:rsidR="00D037B1" w:rsidRPr="00013D59" w:rsidRDefault="00D037B1" w:rsidP="006923DD">
            <w:pPr>
              <w:spacing w:line="204" w:lineRule="exact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color w:val="000000" w:themeColor="text1"/>
                <w:sz w:val="17"/>
                <w:lang w:val="es-PE"/>
              </w:rPr>
              <w:t>NO</w:t>
            </w:r>
            <w:r w:rsidRPr="00013D59">
              <w:rPr>
                <w:rFonts w:ascii="Tahoma" w:eastAsia="Arial MT" w:hAnsi="Tahoma" w:cs="Tahoma"/>
                <w:b/>
                <w:color w:val="000000" w:themeColor="text1"/>
                <w:spacing w:val="-8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tengo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acceso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a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información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privilegiada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que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sea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relevante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y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determinante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proceso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toma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 xml:space="preserve">decisiones del concurso. </w:t>
            </w:r>
          </w:p>
        </w:tc>
      </w:tr>
      <w:tr w:rsidR="00D037B1" w:rsidRPr="00013D59" w14:paraId="5AE7F7F5" w14:textId="77777777" w:rsidTr="006923DD">
        <w:trPr>
          <w:trHeight w:val="203"/>
        </w:trPr>
        <w:tc>
          <w:tcPr>
            <w:tcW w:w="430" w:type="dxa"/>
          </w:tcPr>
          <w:p w14:paraId="0D231281" w14:textId="77777777" w:rsidR="00D037B1" w:rsidRPr="00013D59" w:rsidRDefault="00D037B1" w:rsidP="006923DD">
            <w:pPr>
              <w:spacing w:line="184" w:lineRule="exact"/>
              <w:ind w:right="3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6</w:t>
            </w:r>
          </w:p>
        </w:tc>
        <w:tc>
          <w:tcPr>
            <w:tcW w:w="8692" w:type="dxa"/>
          </w:tcPr>
          <w:p w14:paraId="15899A0F" w14:textId="77777777" w:rsidR="00D037B1" w:rsidRPr="00013D59" w:rsidRDefault="00D037B1" w:rsidP="006923DD">
            <w:pPr>
              <w:spacing w:line="184" w:lineRule="exact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color w:val="000000" w:themeColor="text1"/>
                <w:sz w:val="17"/>
                <w:lang w:val="es-PE"/>
              </w:rPr>
              <w:t>NO</w:t>
            </w:r>
            <w:r w:rsidRPr="00013D59">
              <w:rPr>
                <w:rFonts w:ascii="Tahoma" w:eastAsia="Arial MT" w:hAnsi="Tahoma" w:cs="Tahoma"/>
                <w:b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me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encuentro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registrado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Registro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No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Elegibles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(RENOES),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que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haga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sus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veces.</w:t>
            </w:r>
          </w:p>
        </w:tc>
      </w:tr>
      <w:tr w:rsidR="00D037B1" w:rsidRPr="00013D59" w14:paraId="589C6FBB" w14:textId="77777777" w:rsidTr="006923DD">
        <w:trPr>
          <w:trHeight w:val="412"/>
        </w:trPr>
        <w:tc>
          <w:tcPr>
            <w:tcW w:w="430" w:type="dxa"/>
          </w:tcPr>
          <w:p w14:paraId="102048ED" w14:textId="77777777" w:rsidR="00D037B1" w:rsidRPr="00013D59" w:rsidRDefault="00D037B1" w:rsidP="006923DD">
            <w:pPr>
              <w:spacing w:before="101"/>
              <w:ind w:right="3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7</w:t>
            </w:r>
          </w:p>
        </w:tc>
        <w:tc>
          <w:tcPr>
            <w:tcW w:w="8692" w:type="dxa"/>
          </w:tcPr>
          <w:p w14:paraId="419A542F" w14:textId="77777777" w:rsidR="00D037B1" w:rsidRPr="00013D59" w:rsidRDefault="00D037B1" w:rsidP="006923DD">
            <w:pPr>
              <w:spacing w:line="204" w:lineRule="exact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color w:val="000000" w:themeColor="text1"/>
                <w:sz w:val="17"/>
                <w:lang w:val="es-PE"/>
              </w:rPr>
              <w:t xml:space="preserve">NO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 xml:space="preserve">tengo con antecedentes penales y/o judiciales, ni he sido sentenciado por delitos cometidos en agravio del 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>Estado.</w:t>
            </w:r>
          </w:p>
        </w:tc>
      </w:tr>
      <w:tr w:rsidR="00D037B1" w:rsidRPr="00013D59" w14:paraId="60309A9F" w14:textId="77777777" w:rsidTr="006923DD">
        <w:trPr>
          <w:trHeight w:val="203"/>
        </w:trPr>
        <w:tc>
          <w:tcPr>
            <w:tcW w:w="430" w:type="dxa"/>
          </w:tcPr>
          <w:p w14:paraId="04773EEA" w14:textId="77777777" w:rsidR="00D037B1" w:rsidRPr="00013D59" w:rsidRDefault="00D037B1" w:rsidP="006923DD">
            <w:pPr>
              <w:spacing w:line="184" w:lineRule="exact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8</w:t>
            </w:r>
          </w:p>
        </w:tc>
        <w:tc>
          <w:tcPr>
            <w:tcW w:w="8692" w:type="dxa"/>
          </w:tcPr>
          <w:p w14:paraId="6DB552A6" w14:textId="77777777" w:rsidR="00D037B1" w:rsidRPr="00013D59" w:rsidRDefault="00D037B1" w:rsidP="006923DD">
            <w:pPr>
              <w:spacing w:line="184" w:lineRule="exact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color w:val="000000" w:themeColor="text1"/>
                <w:sz w:val="17"/>
                <w:lang w:val="es-PE"/>
              </w:rPr>
              <w:t>NO</w:t>
            </w:r>
            <w:r w:rsidRPr="00013D59">
              <w:rPr>
                <w:rFonts w:ascii="Tahoma" w:eastAsia="Arial MT" w:hAnsi="Tahoma" w:cs="Tahoma"/>
                <w:b/>
                <w:color w:val="000000" w:themeColor="text1"/>
                <w:spacing w:val="-10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tengo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sanciones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vigentes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registradas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Registro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Nacional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Sanciones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Destitución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y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Despido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>(RNSDD).</w:t>
            </w:r>
          </w:p>
        </w:tc>
      </w:tr>
      <w:tr w:rsidR="00D037B1" w:rsidRPr="00013D59" w14:paraId="10901F0C" w14:textId="77777777" w:rsidTr="006923DD">
        <w:trPr>
          <w:trHeight w:val="203"/>
        </w:trPr>
        <w:tc>
          <w:tcPr>
            <w:tcW w:w="430" w:type="dxa"/>
          </w:tcPr>
          <w:p w14:paraId="43A8AA64" w14:textId="77777777" w:rsidR="00D037B1" w:rsidRPr="00013D59" w:rsidRDefault="00D037B1" w:rsidP="006923DD">
            <w:pPr>
              <w:spacing w:line="184" w:lineRule="exact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9</w:t>
            </w:r>
          </w:p>
        </w:tc>
        <w:tc>
          <w:tcPr>
            <w:tcW w:w="8692" w:type="dxa"/>
          </w:tcPr>
          <w:p w14:paraId="389D95FF" w14:textId="77777777" w:rsidR="00D037B1" w:rsidRPr="00013D59" w:rsidRDefault="00D037B1" w:rsidP="006923DD">
            <w:pPr>
              <w:spacing w:line="184" w:lineRule="exact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bCs/>
                <w:color w:val="000000" w:themeColor="text1"/>
                <w:sz w:val="17"/>
                <w:lang w:val="es-PE"/>
              </w:rPr>
              <w:t>NO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 xml:space="preserve"> he transgredido el Código Nacional de Integridad Científica del CONCYTEC</w:t>
            </w:r>
            <w:r w:rsidRPr="00013D59">
              <w:rPr>
                <w:rStyle w:val="Refdenotaalpie"/>
                <w:rFonts w:ascii="Tahoma" w:eastAsia="Arial MT" w:hAnsi="Tahoma" w:cs="Tahoma"/>
                <w:color w:val="000000" w:themeColor="text1"/>
                <w:sz w:val="17"/>
                <w:lang w:val="es-PE"/>
              </w:rPr>
              <w:footnoteReference w:id="2"/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.</w:t>
            </w:r>
          </w:p>
        </w:tc>
      </w:tr>
      <w:tr w:rsidR="00D037B1" w:rsidRPr="00013D59" w14:paraId="23DE711B" w14:textId="77777777" w:rsidTr="006923DD">
        <w:trPr>
          <w:trHeight w:val="205"/>
        </w:trPr>
        <w:tc>
          <w:tcPr>
            <w:tcW w:w="430" w:type="dxa"/>
          </w:tcPr>
          <w:p w14:paraId="0403C6CF" w14:textId="77777777" w:rsidR="00D037B1" w:rsidRPr="00013D59" w:rsidRDefault="00D037B1" w:rsidP="006923DD">
            <w:pPr>
              <w:spacing w:line="186" w:lineRule="exact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10</w:t>
            </w:r>
          </w:p>
        </w:tc>
        <w:tc>
          <w:tcPr>
            <w:tcW w:w="8692" w:type="dxa"/>
          </w:tcPr>
          <w:p w14:paraId="1FEEB690" w14:textId="77777777" w:rsidR="00D037B1" w:rsidRPr="00013D59" w:rsidRDefault="00D037B1" w:rsidP="006923DD">
            <w:pPr>
              <w:spacing w:line="186" w:lineRule="exact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color w:val="000000" w:themeColor="text1"/>
                <w:sz w:val="17"/>
                <w:lang w:val="es-PE"/>
              </w:rPr>
              <w:t>NO</w:t>
            </w:r>
            <w:r w:rsidRPr="00013D59">
              <w:rPr>
                <w:rFonts w:ascii="Tahoma" w:eastAsia="Arial MT" w:hAnsi="Tahoma" w:cs="Tahoma"/>
                <w:b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estoy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reportado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Registro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Deudores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7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Alimentarios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6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Morosos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Poder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Judicial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>(REDAM).</w:t>
            </w:r>
          </w:p>
        </w:tc>
      </w:tr>
    </w:tbl>
    <w:p w14:paraId="27A5D487" w14:textId="77777777" w:rsidR="00D037B1" w:rsidRPr="00013D59" w:rsidRDefault="00D037B1" w:rsidP="00D037B1">
      <w:pPr>
        <w:widowControl w:val="0"/>
        <w:autoSpaceDE w:val="0"/>
        <w:autoSpaceDN w:val="0"/>
        <w:spacing w:before="6" w:after="0" w:line="240" w:lineRule="auto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</w:p>
    <w:p w14:paraId="1FD70FF8" w14:textId="77777777" w:rsidR="00D037B1" w:rsidRPr="00013D59" w:rsidRDefault="00D037B1" w:rsidP="00D037B1">
      <w:pPr>
        <w:widowControl w:val="0"/>
        <w:autoSpaceDE w:val="0"/>
        <w:autoSpaceDN w:val="0"/>
        <w:spacing w:after="0" w:line="480" w:lineRule="auto"/>
        <w:ind w:right="6320"/>
        <w:rPr>
          <w:rFonts w:ascii="Tahoma" w:eastAsia="Arial MT" w:hAnsi="Tahoma" w:cs="Tahoma"/>
          <w:color w:val="000000" w:themeColor="text1"/>
          <w:spacing w:val="-2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Sin</w:t>
      </w:r>
      <w:r w:rsidRPr="00013D59">
        <w:rPr>
          <w:rFonts w:ascii="Tahoma" w:eastAsia="Arial MT" w:hAnsi="Tahoma" w:cs="Tahoma"/>
          <w:color w:val="000000" w:themeColor="text1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otro</w:t>
      </w:r>
      <w:r w:rsidRPr="00013D59">
        <w:rPr>
          <w:rFonts w:ascii="Tahoma" w:eastAsia="Arial MT" w:hAnsi="Tahoma" w:cs="Tahoma"/>
          <w:color w:val="000000" w:themeColor="text1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particular,</w:t>
      </w:r>
      <w:r w:rsidRPr="00013D59">
        <w:rPr>
          <w:rFonts w:ascii="Tahoma" w:eastAsia="Arial MT" w:hAnsi="Tahoma" w:cs="Tahoma"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quedamos</w:t>
      </w:r>
      <w:r w:rsidRPr="00013D59">
        <w:rPr>
          <w:rFonts w:ascii="Tahoma" w:eastAsia="Arial MT" w:hAnsi="Tahoma" w:cs="Tahoma"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 xml:space="preserve">usted. </w:t>
      </w:r>
      <w:r w:rsidRPr="00013D59">
        <w:rPr>
          <w:rFonts w:ascii="Tahoma" w:eastAsia="Arial MT" w:hAnsi="Tahoma" w:cs="Tahoma"/>
          <w:color w:val="000000" w:themeColor="text1"/>
          <w:spacing w:val="-2"/>
          <w:kern w:val="0"/>
          <w:sz w:val="20"/>
          <w14:ligatures w14:val="none"/>
        </w:rPr>
        <w:t>Atentamente,</w:t>
      </w:r>
    </w:p>
    <w:p w14:paraId="188C572A" w14:textId="77777777" w:rsidR="00D037B1" w:rsidRPr="00013D59" w:rsidRDefault="00D037B1" w:rsidP="00D037B1">
      <w:pPr>
        <w:widowControl w:val="0"/>
        <w:autoSpaceDE w:val="0"/>
        <w:autoSpaceDN w:val="0"/>
        <w:spacing w:after="0" w:line="480" w:lineRule="auto"/>
        <w:ind w:right="6320"/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</w:pPr>
    </w:p>
    <w:p w14:paraId="5AF8B754" w14:textId="77777777" w:rsidR="00D037B1" w:rsidRPr="00013D59" w:rsidRDefault="00D037B1" w:rsidP="00D037B1">
      <w:pPr>
        <w:widowControl w:val="0"/>
        <w:tabs>
          <w:tab w:val="left" w:pos="4228"/>
        </w:tabs>
        <w:autoSpaceDE w:val="0"/>
        <w:autoSpaceDN w:val="0"/>
        <w:spacing w:after="0" w:line="240" w:lineRule="auto"/>
        <w:ind w:right="4560"/>
        <w:rPr>
          <w:rFonts w:ascii="Tahoma" w:eastAsia="Arial MT" w:hAnsi="Tahoma" w:cs="Tahoma"/>
          <w:color w:val="000000" w:themeColor="text1"/>
          <w:kern w:val="0"/>
          <w:sz w:val="20"/>
          <w:u w:val="single"/>
          <w14:ligatures w14:val="none"/>
        </w:rPr>
      </w:pPr>
      <w:r w:rsidRPr="00013D59">
        <w:rPr>
          <w:rFonts w:ascii="Tahoma" w:eastAsia="Arial MT" w:hAnsi="Tahoma" w:cs="Tahoma"/>
          <w:color w:val="000000" w:themeColor="text1"/>
          <w:kern w:val="0"/>
          <w:sz w:val="20"/>
          <w:u w:val="single"/>
          <w14:ligatures w14:val="none"/>
        </w:rPr>
        <w:tab/>
      </w:r>
    </w:p>
    <w:p w14:paraId="129DFFE3" w14:textId="77777777" w:rsidR="00D037B1" w:rsidRPr="00013D59" w:rsidRDefault="00D037B1" w:rsidP="00D037B1">
      <w:pPr>
        <w:widowControl w:val="0"/>
        <w:tabs>
          <w:tab w:val="left" w:pos="4228"/>
        </w:tabs>
        <w:autoSpaceDE w:val="0"/>
        <w:autoSpaceDN w:val="0"/>
        <w:spacing w:after="0" w:line="240" w:lineRule="auto"/>
        <w:ind w:right="1725"/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color w:val="000000" w:themeColor="text1"/>
          <w:spacing w:val="-2"/>
          <w:kern w:val="0"/>
          <w:sz w:val="20"/>
          <w14:ligatures w14:val="none"/>
        </w:rPr>
        <w:t xml:space="preserve">(FIRMAS)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 xml:space="preserve">NOMBRES Y APELLIDOS – </w:t>
      </w:r>
      <w:proofErr w:type="gramStart"/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Responsable</w:t>
      </w:r>
      <w:proofErr w:type="gramEnd"/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 xml:space="preserve"> del Proyecto.</w:t>
      </w:r>
    </w:p>
    <w:p w14:paraId="526E704B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color w:val="000000" w:themeColor="text1"/>
          <w:kern w:val="0"/>
          <w:sz w:val="12"/>
          <w14:ligatures w14:val="none"/>
        </w:rPr>
      </w:pPr>
    </w:p>
    <w:p w14:paraId="71D6DC5D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color w:val="000000" w:themeColor="text1"/>
          <w:kern w:val="0"/>
          <w:sz w:val="12"/>
          <w14:ligatures w14:val="none"/>
        </w:rPr>
      </w:pPr>
    </w:p>
    <w:p w14:paraId="5AD0C3EF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color w:val="000000" w:themeColor="text1"/>
          <w:kern w:val="0"/>
          <w:sz w:val="12"/>
          <w14:ligatures w14:val="none"/>
        </w:rPr>
      </w:pPr>
    </w:p>
    <w:p w14:paraId="15F99440" w14:textId="77777777" w:rsidR="00D037B1" w:rsidRPr="00013D59" w:rsidRDefault="00D037B1" w:rsidP="00D037B1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color w:val="000000" w:themeColor="text1"/>
          <w:kern w:val="0"/>
          <w:sz w:val="12"/>
          <w14:ligatures w14:val="none"/>
        </w:rPr>
      </w:pPr>
    </w:p>
    <w:p w14:paraId="22B9085C" w14:textId="77777777" w:rsidR="00D037B1" w:rsidRPr="00013D59" w:rsidRDefault="00D037B1" w:rsidP="00D037B1">
      <w:pPr>
        <w:widowControl w:val="0"/>
        <w:tabs>
          <w:tab w:val="left" w:pos="4228"/>
        </w:tabs>
        <w:autoSpaceDE w:val="0"/>
        <w:autoSpaceDN w:val="0"/>
        <w:spacing w:after="0" w:line="240" w:lineRule="auto"/>
        <w:ind w:right="4560"/>
        <w:rPr>
          <w:rFonts w:ascii="Tahoma" w:eastAsia="Arial MT" w:hAnsi="Tahoma" w:cs="Tahoma"/>
          <w:color w:val="000000" w:themeColor="text1"/>
          <w:kern w:val="0"/>
          <w:sz w:val="20"/>
          <w:u w:val="single"/>
          <w14:ligatures w14:val="none"/>
        </w:rPr>
      </w:pPr>
      <w:bookmarkStart w:id="1" w:name="_Hlk178761678"/>
      <w:r w:rsidRPr="00013D59">
        <w:rPr>
          <w:rFonts w:ascii="Tahoma" w:eastAsia="Arial MT" w:hAnsi="Tahoma" w:cs="Tahoma"/>
          <w:color w:val="000000" w:themeColor="text1"/>
          <w:kern w:val="0"/>
          <w:sz w:val="20"/>
          <w:u w:val="single"/>
          <w14:ligatures w14:val="none"/>
        </w:rPr>
        <w:tab/>
      </w:r>
    </w:p>
    <w:p w14:paraId="2E465930" w14:textId="65E8F461" w:rsidR="008B060B" w:rsidRDefault="00D037B1" w:rsidP="00D037B1">
      <w:pPr>
        <w:widowControl w:val="0"/>
        <w:tabs>
          <w:tab w:val="left" w:pos="4228"/>
        </w:tabs>
        <w:autoSpaceDE w:val="0"/>
        <w:autoSpaceDN w:val="0"/>
        <w:spacing w:after="0" w:line="240" w:lineRule="auto"/>
        <w:ind w:right="1725"/>
      </w:pPr>
      <w:r w:rsidRPr="00013D59">
        <w:rPr>
          <w:rFonts w:ascii="Tahoma" w:eastAsia="Arial MT" w:hAnsi="Tahoma" w:cs="Tahoma"/>
          <w:color w:val="000000" w:themeColor="text1"/>
          <w:spacing w:val="-2"/>
          <w:kern w:val="0"/>
          <w:sz w:val="20"/>
          <w14:ligatures w14:val="none"/>
        </w:rPr>
        <w:t xml:space="preserve">(FIRMAS)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NOMBRES Y APELLIDOS – Coinvestigador UNF del Proyecto Investigación</w:t>
      </w:r>
      <w:r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.</w:t>
      </w:r>
      <w:bookmarkEnd w:id="1"/>
    </w:p>
    <w:sectPr w:rsidR="008B060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A5A2" w14:textId="77777777" w:rsidR="00116C15" w:rsidRDefault="00116C15" w:rsidP="00D037B1">
      <w:pPr>
        <w:spacing w:after="0" w:line="240" w:lineRule="auto"/>
      </w:pPr>
      <w:r>
        <w:separator/>
      </w:r>
    </w:p>
  </w:endnote>
  <w:endnote w:type="continuationSeparator" w:id="0">
    <w:p w14:paraId="3B54FF48" w14:textId="77777777" w:rsidR="00116C15" w:rsidRDefault="00116C15" w:rsidP="00D0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7900" w14:textId="77777777" w:rsidR="00D037B1" w:rsidRPr="007A30ED" w:rsidRDefault="00D037B1" w:rsidP="00D037B1">
    <w:pPr>
      <w:pStyle w:val="Piedepgina"/>
    </w:pP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31EB50" wp14:editId="3F1D2EA2">
              <wp:simplePos x="0" y="0"/>
              <wp:positionH relativeFrom="page">
                <wp:posOffset>5209194</wp:posOffset>
              </wp:positionH>
              <wp:positionV relativeFrom="paragraph">
                <wp:posOffset>98136</wp:posOffset>
              </wp:positionV>
              <wp:extent cx="1312607" cy="309716"/>
              <wp:effectExtent l="0" t="0" r="1905" b="0"/>
              <wp:wrapNone/>
              <wp:docPr id="105142476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607" cy="3097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95770" w14:textId="77777777" w:rsidR="00D037B1" w:rsidRPr="007A30ED" w:rsidRDefault="00D037B1" w:rsidP="00D037B1">
                          <w:pPr>
                            <w:spacing w:after="0" w:line="240" w:lineRule="auto"/>
                            <w:rPr>
                              <w:color w:val="336600"/>
                              <w:sz w:val="24"/>
                              <w:szCs w:val="24"/>
                            </w:rPr>
                          </w:pPr>
                          <w:r w:rsidRPr="007A30ED">
                            <w:rPr>
                              <w:b/>
                              <w:color w:val="394B69"/>
                              <w:sz w:val="24"/>
                              <w:szCs w:val="24"/>
                            </w:rPr>
                            <w:t>www.unf</w:t>
                          </w:r>
                          <w:r w:rsidRPr="007A30ED">
                            <w:rPr>
                              <w:color w:val="336600"/>
                              <w:sz w:val="24"/>
                              <w:szCs w:val="24"/>
                            </w:rPr>
                            <w:t>.edu.pe</w:t>
                          </w:r>
                        </w:p>
                        <w:p w14:paraId="2B9C46F8" w14:textId="77777777" w:rsidR="00D037B1" w:rsidRPr="007A30ED" w:rsidRDefault="00D037B1" w:rsidP="00D037B1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55B656C" w14:textId="77777777" w:rsidR="00D037B1" w:rsidRPr="007A30ED" w:rsidRDefault="00D037B1" w:rsidP="00D037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1EB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0.15pt;margin-top:7.75pt;width:103.3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" stroked="f">
              <v:textbox>
                <w:txbxContent>
                  <w:p w14:paraId="4FF95770" w14:textId="77777777" w:rsidR="00D037B1" w:rsidRPr="007A30ED" w:rsidRDefault="00D037B1" w:rsidP="00D037B1">
                    <w:pPr>
                      <w:spacing w:after="0" w:line="240" w:lineRule="auto"/>
                      <w:rPr>
                        <w:color w:val="336600"/>
                        <w:sz w:val="24"/>
                        <w:szCs w:val="24"/>
                      </w:rPr>
                    </w:pPr>
                    <w:r w:rsidRPr="007A30ED">
                      <w:rPr>
                        <w:b/>
                        <w:color w:val="394B69"/>
                        <w:sz w:val="24"/>
                        <w:szCs w:val="24"/>
                      </w:rPr>
                      <w:t>www.unf</w:t>
                    </w:r>
                    <w:r w:rsidRPr="007A30ED">
                      <w:rPr>
                        <w:color w:val="336600"/>
                        <w:sz w:val="24"/>
                        <w:szCs w:val="24"/>
                      </w:rPr>
                      <w:t>.edu.pe</w:t>
                    </w:r>
                  </w:p>
                  <w:p w14:paraId="2B9C46F8" w14:textId="77777777" w:rsidR="00D037B1" w:rsidRPr="007A30ED" w:rsidRDefault="00D037B1" w:rsidP="00D037B1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255B656C" w14:textId="77777777" w:rsidR="00D037B1" w:rsidRPr="007A30ED" w:rsidRDefault="00D037B1" w:rsidP="00D037B1"/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92DD22" wp14:editId="663A4AD9">
              <wp:simplePos x="0" y="0"/>
              <wp:positionH relativeFrom="margin">
                <wp:align>left</wp:align>
              </wp:positionH>
              <wp:positionV relativeFrom="paragraph">
                <wp:posOffset>48321</wp:posOffset>
              </wp:positionV>
              <wp:extent cx="3790950" cy="346588"/>
              <wp:effectExtent l="0" t="0" r="0" b="0"/>
              <wp:wrapNone/>
              <wp:docPr id="6669565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465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060C8" w14:textId="77777777" w:rsidR="00D037B1" w:rsidRPr="007A30ED" w:rsidRDefault="00D037B1" w:rsidP="00D037B1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Campus Universitario, Av. San Hilarión </w:t>
                          </w:r>
                          <w:proofErr w:type="spellStart"/>
                          <w:r w:rsidRPr="007A30ED">
                            <w:rPr>
                              <w:sz w:val="16"/>
                              <w:szCs w:val="16"/>
                            </w:rPr>
                            <w:t>N°</w:t>
                          </w:r>
                          <w:proofErr w:type="spellEnd"/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 101, Sullana, Piura, Perú</w:t>
                          </w:r>
                        </w:p>
                        <w:p w14:paraId="772DDB67" w14:textId="77777777" w:rsidR="00D037B1" w:rsidRPr="007A30ED" w:rsidRDefault="00D037B1" w:rsidP="00D037B1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>Telf. 073 526989</w:t>
                          </w:r>
                        </w:p>
                        <w:p w14:paraId="3546FD33" w14:textId="77777777" w:rsidR="00D037B1" w:rsidRPr="007A30ED" w:rsidRDefault="00D037B1" w:rsidP="00D037B1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F6C4DE3" w14:textId="77777777" w:rsidR="00D037B1" w:rsidRPr="007A30ED" w:rsidRDefault="00D037B1" w:rsidP="00D037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92DD22" id="_x0000_s1028" type="#_x0000_t202" style="position:absolute;margin-left:0;margin-top:3.8pt;width:298.5pt;height:27.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" stroked="f">
              <v:textbox>
                <w:txbxContent>
                  <w:p w14:paraId="6A2060C8" w14:textId="77777777" w:rsidR="00D037B1" w:rsidRPr="007A30ED" w:rsidRDefault="00D037B1" w:rsidP="00D037B1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 xml:space="preserve">Campus Universitario, Av. San Hilarión </w:t>
                    </w:r>
                    <w:proofErr w:type="spellStart"/>
                    <w:r w:rsidRPr="007A30ED">
                      <w:rPr>
                        <w:sz w:val="16"/>
                        <w:szCs w:val="16"/>
                      </w:rPr>
                      <w:t>N°</w:t>
                    </w:r>
                    <w:proofErr w:type="spellEnd"/>
                    <w:r w:rsidRPr="007A30ED">
                      <w:rPr>
                        <w:sz w:val="16"/>
                        <w:szCs w:val="16"/>
                      </w:rPr>
                      <w:t xml:space="preserve"> 101, Sullana, Piura, Perú</w:t>
                    </w:r>
                  </w:p>
                  <w:p w14:paraId="772DDB67" w14:textId="77777777" w:rsidR="00D037B1" w:rsidRPr="007A30ED" w:rsidRDefault="00D037B1" w:rsidP="00D037B1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>Telf. 073 526989</w:t>
                    </w:r>
                  </w:p>
                  <w:p w14:paraId="3546FD33" w14:textId="77777777" w:rsidR="00D037B1" w:rsidRPr="007A30ED" w:rsidRDefault="00D037B1" w:rsidP="00D037B1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7F6C4DE3" w14:textId="77777777" w:rsidR="00D037B1" w:rsidRPr="007A30ED" w:rsidRDefault="00D037B1" w:rsidP="00D037B1"/>
                </w:txbxContent>
              </v:textbox>
              <w10:wrap anchorx="margin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65D71" wp14:editId="3D4BA67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13580" cy="0"/>
              <wp:effectExtent l="0" t="0" r="20320" b="19050"/>
              <wp:wrapNone/>
              <wp:docPr id="1105679433" name="Conector recto 11056794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3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E37651" id="Conector recto 110567943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5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192BD79F" w14:textId="77777777" w:rsidR="00D037B1" w:rsidRDefault="00D037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3E8F" w14:textId="77777777" w:rsidR="00116C15" w:rsidRDefault="00116C15" w:rsidP="00D037B1">
      <w:pPr>
        <w:spacing w:after="0" w:line="240" w:lineRule="auto"/>
      </w:pPr>
      <w:r>
        <w:separator/>
      </w:r>
    </w:p>
  </w:footnote>
  <w:footnote w:type="continuationSeparator" w:id="0">
    <w:p w14:paraId="3DE1829B" w14:textId="77777777" w:rsidR="00116C15" w:rsidRDefault="00116C15" w:rsidP="00D037B1">
      <w:pPr>
        <w:spacing w:after="0" w:line="240" w:lineRule="auto"/>
      </w:pPr>
      <w:r>
        <w:continuationSeparator/>
      </w:r>
    </w:p>
  </w:footnote>
  <w:footnote w:id="1">
    <w:p w14:paraId="3A654635" w14:textId="77777777" w:rsidR="00D037B1" w:rsidRPr="007A30ED" w:rsidRDefault="00D037B1" w:rsidP="00D037B1">
      <w:pPr>
        <w:widowControl w:val="0"/>
        <w:autoSpaceDE w:val="0"/>
        <w:autoSpaceDN w:val="0"/>
        <w:spacing w:before="101" w:after="0" w:line="240" w:lineRule="auto"/>
        <w:ind w:right="439"/>
        <w:jc w:val="both"/>
        <w:rPr>
          <w:rFonts w:ascii="Tahoma" w:eastAsia="Arial MT" w:hAnsi="Tahoma" w:cs="Tahoma"/>
          <w:kern w:val="0"/>
          <w:sz w:val="16"/>
          <w:szCs w:val="16"/>
          <w14:ligatures w14:val="none"/>
        </w:rPr>
      </w:pPr>
      <w:r w:rsidRPr="007A30ED">
        <w:rPr>
          <w:rStyle w:val="Refdenotaalpie"/>
        </w:rPr>
        <w:footnoteRef/>
      </w:r>
      <w:r w:rsidRPr="007A30ED">
        <w:t xml:space="preserve"> </w:t>
      </w:r>
      <w:r w:rsidRPr="007A30ED">
        <w:rPr>
          <w:rFonts w:ascii="Tahoma" w:eastAsia="Arial MT" w:hAnsi="Tahoma" w:cs="Tahoma"/>
          <w:kern w:val="0"/>
          <w:sz w:val="16"/>
          <w:szCs w:val="16"/>
          <w14:ligatures w14:val="none"/>
        </w:rPr>
        <w:t xml:space="preserve">Texto Único Ordenado de la Ley </w:t>
      </w:r>
      <w:proofErr w:type="spellStart"/>
      <w:r w:rsidRPr="007A30ED">
        <w:rPr>
          <w:rFonts w:ascii="Tahoma" w:eastAsia="Arial MT" w:hAnsi="Tahoma" w:cs="Tahoma"/>
          <w:kern w:val="0"/>
          <w:sz w:val="16"/>
          <w:szCs w:val="16"/>
          <w14:ligatures w14:val="none"/>
        </w:rPr>
        <w:t>Nº</w:t>
      </w:r>
      <w:proofErr w:type="spellEnd"/>
      <w:r w:rsidRPr="007A30ED">
        <w:rPr>
          <w:rFonts w:ascii="Tahoma" w:eastAsia="Arial MT" w:hAnsi="Tahoma" w:cs="Tahoma"/>
          <w:kern w:val="0"/>
          <w:sz w:val="16"/>
          <w:szCs w:val="16"/>
          <w14:ligatures w14:val="none"/>
        </w:rPr>
        <w:t xml:space="preserve"> 27444 – Ley del Procedimiento Administrativo General, aprobado por Decreto Supremo </w:t>
      </w:r>
      <w:proofErr w:type="spellStart"/>
      <w:r w:rsidRPr="007A30ED">
        <w:rPr>
          <w:rFonts w:ascii="Tahoma" w:eastAsia="Arial MT" w:hAnsi="Tahoma" w:cs="Tahoma"/>
          <w:kern w:val="0"/>
          <w:sz w:val="16"/>
          <w:szCs w:val="16"/>
          <w14:ligatures w14:val="none"/>
        </w:rPr>
        <w:t>N°</w:t>
      </w:r>
      <w:proofErr w:type="spellEnd"/>
      <w:r w:rsidRPr="007A30ED">
        <w:rPr>
          <w:rFonts w:ascii="Tahoma" w:eastAsia="Arial MT" w:hAnsi="Tahoma" w:cs="Tahoma"/>
          <w:kern w:val="0"/>
          <w:sz w:val="16"/>
          <w:szCs w:val="16"/>
          <w14:ligatures w14:val="none"/>
        </w:rPr>
        <w:t xml:space="preserve"> 004-2019-JUS, Título Preliminar, artículo IV, numeral </w:t>
      </w:r>
      <w:proofErr w:type="gramStart"/>
      <w:r w:rsidRPr="007A30ED">
        <w:rPr>
          <w:rFonts w:ascii="Tahoma" w:eastAsia="Arial MT" w:hAnsi="Tahoma" w:cs="Tahoma"/>
          <w:kern w:val="0"/>
          <w:sz w:val="16"/>
          <w:szCs w:val="16"/>
          <w14:ligatures w14:val="none"/>
        </w:rPr>
        <w:t>1.7 .</w:t>
      </w:r>
      <w:proofErr w:type="gramEnd"/>
      <w:r w:rsidRPr="007A30ED">
        <w:rPr>
          <w:rFonts w:ascii="Tahoma" w:eastAsia="Arial MT" w:hAnsi="Tahoma" w:cs="Tahoma"/>
          <w:kern w:val="0"/>
          <w:sz w:val="16"/>
          <w:szCs w:val="16"/>
          <w14:ligatures w14:val="none"/>
        </w:rPr>
        <w:t xml:space="preserve"> Principio de presunción de veracidad en la tramitación del procedimiento administrativo, se presume que los documentos y declaraciones formulados por los administrados en la forma prescrita por esta Ley.</w:t>
      </w:r>
    </w:p>
  </w:footnote>
  <w:footnote w:id="2">
    <w:p w14:paraId="5A4333FF" w14:textId="77777777" w:rsidR="00D037B1" w:rsidRPr="007A30ED" w:rsidRDefault="00D037B1" w:rsidP="00D037B1">
      <w:pPr>
        <w:pStyle w:val="Textonotapie"/>
        <w:rPr>
          <w:rFonts w:ascii="Tahoma" w:hAnsi="Tahoma" w:cs="Tahoma"/>
          <w:sz w:val="16"/>
          <w:szCs w:val="16"/>
        </w:rPr>
      </w:pPr>
      <w:r w:rsidRPr="007A30ED">
        <w:rPr>
          <w:rStyle w:val="Refdenotaalpie"/>
        </w:rPr>
        <w:footnoteRef/>
      </w:r>
      <w:r w:rsidRPr="007A30ED">
        <w:t xml:space="preserve"> </w:t>
      </w:r>
      <w:hyperlink r:id="rId1" w:history="1">
        <w:r w:rsidRPr="007A30ED">
          <w:rPr>
            <w:rStyle w:val="Hipervnculo"/>
            <w:rFonts w:ascii="Tahoma" w:hAnsi="Tahoma" w:cs="Tahoma"/>
            <w:sz w:val="16"/>
            <w:szCs w:val="16"/>
          </w:rPr>
          <w:t>https://www.gob.pe/institucion/concytec/informes-publicaciones/1326710-codigo-nacional-de-la-integridad-cientifica</w:t>
        </w:r>
      </w:hyperlink>
      <w:r w:rsidRPr="007A30ED">
        <w:rPr>
          <w:rFonts w:ascii="Tahoma" w:hAnsi="Tahoma" w:cs="Tahom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6AD9" w14:textId="77777777" w:rsidR="00D037B1" w:rsidRPr="007A30ED" w:rsidRDefault="00D037B1" w:rsidP="00D037B1">
    <w:pPr>
      <w:pStyle w:val="Textoindependiente"/>
      <w:spacing w:line="14" w:lineRule="auto"/>
      <w:rPr>
        <w:sz w:val="20"/>
        <w:lang w:val="es-PE"/>
      </w:rPr>
    </w:pP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4D4D9B4" wp14:editId="14B0A430">
              <wp:simplePos x="0" y="0"/>
              <wp:positionH relativeFrom="page">
                <wp:posOffset>5019675</wp:posOffset>
              </wp:positionH>
              <wp:positionV relativeFrom="paragraph">
                <wp:posOffset>-212090</wp:posOffset>
              </wp:positionV>
              <wp:extent cx="2457450" cy="586740"/>
              <wp:effectExtent l="0" t="0" r="0" b="3810"/>
              <wp:wrapNone/>
              <wp:docPr id="17691079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301DD" w14:textId="77777777" w:rsidR="00D037B1" w:rsidRPr="007A30ED" w:rsidRDefault="00D037B1" w:rsidP="00D037B1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 xml:space="preserve">     </w:t>
                          </w:r>
                          <w:r w:rsidRPr="007A30ED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>Vicepresidencia de Investigación</w:t>
                          </w:r>
                        </w:p>
                        <w:p w14:paraId="305B4577" w14:textId="77777777" w:rsidR="00D037B1" w:rsidRPr="007A30ED" w:rsidRDefault="00D037B1" w:rsidP="00D037B1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Dirección de Gestión de la Investigación</w:t>
                          </w:r>
                        </w:p>
                        <w:p w14:paraId="3884B954" w14:textId="77777777" w:rsidR="00D037B1" w:rsidRPr="007A30ED" w:rsidRDefault="00D037B1" w:rsidP="00D037B1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Unidad de Proyectos de Investigación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4D9B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5.25pt;margin-top:-16.7pt;width:193.5pt;height:46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" stroked="f">
              <v:textbox>
                <w:txbxContent>
                  <w:p w14:paraId="2AB301DD" w14:textId="77777777" w:rsidR="00D037B1" w:rsidRPr="007A30ED" w:rsidRDefault="00D037B1" w:rsidP="00D037B1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 xml:space="preserve">     </w:t>
                    </w:r>
                    <w:r w:rsidRPr="007A30ED"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>Vicepresidencia de Investigación</w:t>
                    </w:r>
                  </w:p>
                  <w:p w14:paraId="305B4577" w14:textId="77777777" w:rsidR="00D037B1" w:rsidRPr="007A30ED" w:rsidRDefault="00D037B1" w:rsidP="00D037B1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Dirección de Gestión de la Investigación</w:t>
                    </w:r>
                  </w:p>
                  <w:p w14:paraId="3884B954" w14:textId="77777777" w:rsidR="00D037B1" w:rsidRPr="007A30ED" w:rsidRDefault="00D037B1" w:rsidP="00D037B1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Unidad de Proyectos de Investigación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7977817" wp14:editId="68E6DC1A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513115" cy="701040"/>
          <wp:effectExtent l="0" t="0" r="0" b="381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2" r="15826"/>
                  <a:stretch/>
                </pic:blipFill>
                <pic:spPr bwMode="auto">
                  <a:xfrm>
                    <a:off x="0" y="0"/>
                    <a:ext cx="15131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33662A" w14:textId="77777777" w:rsidR="00D037B1" w:rsidRDefault="00D037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1"/>
    <w:rsid w:val="00116C15"/>
    <w:rsid w:val="008B060B"/>
    <w:rsid w:val="00D0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D2D10"/>
  <w15:chartTrackingRefBased/>
  <w15:docId w15:val="{9E778A1A-B958-4F06-8A32-1D83682A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7B1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37B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D037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037B1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D037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37B1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7B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D03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7B1"/>
    <w:rPr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D037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37B1"/>
    <w:rPr>
      <w:rFonts w:ascii="Arial MT" w:eastAsia="Arial MT" w:hAnsi="Arial MT" w:cs="Arial MT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b.pe/institucion/concytec/informes-publicaciones/1326710-codigo-nacional-de-la-integridad-cientif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flores</dc:creator>
  <cp:keywords/>
  <dc:description/>
  <cp:lastModifiedBy>liz flores</cp:lastModifiedBy>
  <cp:revision>1</cp:revision>
  <dcterms:created xsi:type="dcterms:W3CDTF">2025-06-16T20:37:00Z</dcterms:created>
  <dcterms:modified xsi:type="dcterms:W3CDTF">2025-06-16T20:38:00Z</dcterms:modified>
</cp:coreProperties>
</file>